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58D2" w:rsidRPr="00E558D2" w:rsidRDefault="00E558D2" w:rsidP="00E558D2">
      <w:pPr>
        <w:spacing w:after="0" w:line="276" w:lineRule="auto"/>
        <w:jc w:val="both"/>
        <w:rPr>
          <w:rFonts w:ascii="Georgia" w:eastAsia="Times New Roman" w:hAnsi="Georgia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 w:rsidRPr="00E558D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 4.1. О мерах государственной поддержки туристической отрасли Камчатского края в условиях пандемии.</w:t>
      </w:r>
    </w:p>
    <w:p w:rsidR="00E558D2" w:rsidRPr="00E558D2" w:rsidRDefault="00E558D2" w:rsidP="00E558D2">
      <w:pPr>
        <w:spacing w:after="0" w:line="276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558D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Докладчик:</w:t>
      </w:r>
      <w:r w:rsidRPr="00E558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58D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Заместитель руководителя Агентства по туризму и внешним связям – Елена Владимировна Лассаль.</w:t>
      </w:r>
    </w:p>
    <w:p w:rsidR="00E558D2" w:rsidRDefault="00E558D2" w:rsidP="00E558D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5B33" w:rsidRPr="00FC7F72" w:rsidRDefault="00A65B33" w:rsidP="00A6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F72">
        <w:rPr>
          <w:rFonts w:ascii="Times New Roman" w:hAnsi="Times New Roman" w:cs="Times New Roman"/>
          <w:sz w:val="28"/>
          <w:szCs w:val="28"/>
        </w:rPr>
        <w:t xml:space="preserve">27.04.2020 года принят закон Камчатского края № 445 </w:t>
      </w:r>
      <w:r w:rsidR="00E558D2">
        <w:rPr>
          <w:rFonts w:ascii="Times New Roman" w:hAnsi="Times New Roman" w:cs="Times New Roman"/>
          <w:sz w:val="28"/>
          <w:szCs w:val="28"/>
        </w:rPr>
        <w:t>«</w:t>
      </w:r>
      <w:r w:rsidRPr="00FC7F72">
        <w:rPr>
          <w:rFonts w:ascii="Times New Roman" w:hAnsi="Times New Roman" w:cs="Times New Roman"/>
          <w:sz w:val="28"/>
          <w:szCs w:val="28"/>
        </w:rPr>
        <w:t>О внесении изменений в отдельные законодательные акты Камчатского края о налогах</w:t>
      </w:r>
      <w:r w:rsidR="00E558D2">
        <w:rPr>
          <w:rFonts w:ascii="Times New Roman" w:hAnsi="Times New Roman" w:cs="Times New Roman"/>
          <w:sz w:val="28"/>
          <w:szCs w:val="28"/>
        </w:rPr>
        <w:t>»</w:t>
      </w:r>
      <w:r w:rsidRPr="00FC7F72">
        <w:rPr>
          <w:rFonts w:ascii="Times New Roman" w:hAnsi="Times New Roman" w:cs="Times New Roman"/>
          <w:sz w:val="28"/>
          <w:szCs w:val="28"/>
        </w:rPr>
        <w:t>, в рамках которого в 2020 году от транспортного налога организации, осуществляющие деятельность туристических агентств и прочие организации, предоставляющие услуги в сфере туризма.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7F72">
        <w:rPr>
          <w:rFonts w:ascii="Times New Roman" w:hAnsi="Times New Roman" w:cs="Times New Roman"/>
          <w:sz w:val="28"/>
          <w:szCs w:val="28"/>
        </w:rPr>
        <w:t>Законом также предусмотрено снижение в 2020 году налоговой ставки в размере 1 процента для организаций и индивидуальных предпринимателей, применяющих упрощенную систему налогообложения и выбравших объектом налогообложения доходы, и 5 процентов для организаций и индивидуальных предпринимателей, применяющих упрощенную систему налогообложения и выбравших объектом налогообложения доходы, уменьшенные на величину расходов, для предприятий, в том числе, осуществляющих деятельность в сфере туризма и смежных отраслях.</w:t>
      </w:r>
      <w:r w:rsidR="007471AE">
        <w:rPr>
          <w:rFonts w:ascii="Times New Roman" w:hAnsi="Times New Roman" w:cs="Times New Roman"/>
          <w:sz w:val="28"/>
          <w:szCs w:val="28"/>
        </w:rPr>
        <w:t xml:space="preserve"> В рамках закона также у</w:t>
      </w:r>
      <w:r w:rsidR="007471AE" w:rsidRPr="007471AE">
        <w:rPr>
          <w:rFonts w:ascii="Times New Roman" w:hAnsi="Times New Roman" w:cs="Times New Roman"/>
          <w:sz w:val="28"/>
          <w:szCs w:val="28"/>
        </w:rPr>
        <w:t>станов</w:t>
      </w:r>
      <w:r w:rsidR="007471AE">
        <w:rPr>
          <w:rFonts w:ascii="Times New Roman" w:hAnsi="Times New Roman" w:cs="Times New Roman"/>
          <w:sz w:val="28"/>
          <w:szCs w:val="28"/>
        </w:rPr>
        <w:t>лен</w:t>
      </w:r>
      <w:r w:rsidR="007471AE" w:rsidRPr="007471AE">
        <w:rPr>
          <w:rFonts w:ascii="Times New Roman" w:hAnsi="Times New Roman" w:cs="Times New Roman"/>
          <w:sz w:val="28"/>
          <w:szCs w:val="28"/>
        </w:rPr>
        <w:t xml:space="preserve"> на 2020 год потенциально возможный к получению индивидуальным предпринимателем годовой доход по видам предпринимательской деятельности, в отношении которых применяется патентная система налогообложения, в размере 16,66 рублей</w:t>
      </w:r>
      <w:r w:rsidR="007471AE">
        <w:rPr>
          <w:rFonts w:ascii="Times New Roman" w:hAnsi="Times New Roman" w:cs="Times New Roman"/>
          <w:sz w:val="28"/>
          <w:szCs w:val="28"/>
        </w:rPr>
        <w:t xml:space="preserve"> (экскурсионная деятельность)</w:t>
      </w:r>
      <w:r w:rsidR="007471AE" w:rsidRPr="007471AE">
        <w:rPr>
          <w:rFonts w:ascii="Times New Roman" w:hAnsi="Times New Roman" w:cs="Times New Roman"/>
          <w:sz w:val="28"/>
          <w:szCs w:val="28"/>
        </w:rPr>
        <w:t>.</w:t>
      </w:r>
    </w:p>
    <w:p w:rsidR="00A65B33" w:rsidRDefault="00A65B33" w:rsidP="00A65B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F72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Губернатора Камчатского края от 07.05.2020 № 464-Р утвержден Комплексный план дополнительных финансовых мер поддержки субъектов малого и среднего предпринимательства в сфере туризма в 2020 году. План направлен на поддержку основных игроков отрасли: коллективные средства размещения, туроператоры и </w:t>
      </w:r>
      <w:proofErr w:type="spellStart"/>
      <w:r w:rsidRPr="00FC7F72">
        <w:rPr>
          <w:rFonts w:ascii="Times New Roman" w:hAnsi="Times New Roman" w:cs="Times New Roman"/>
          <w:sz w:val="28"/>
          <w:szCs w:val="28"/>
        </w:rPr>
        <w:t>турагенты</w:t>
      </w:r>
      <w:proofErr w:type="spellEnd"/>
      <w:r w:rsidRPr="00FC7F72">
        <w:rPr>
          <w:rFonts w:ascii="Times New Roman" w:hAnsi="Times New Roman" w:cs="Times New Roman"/>
          <w:sz w:val="28"/>
          <w:szCs w:val="28"/>
        </w:rPr>
        <w:t>, пункты общественного питания, организации и индивидуальные предприниматели-владельцы маломерных судов, зарегистрированные в Морском регистре и оказывающие услуги по организации морских прогулок для туристов, организаций, осуществляющие пассажирские перевозки. Меры поддержки туристской отрасли разработаны с учетом предложений отраслевой общественной организации.</w:t>
      </w:r>
    </w:p>
    <w:p w:rsidR="00D92508" w:rsidRDefault="00A65B33" w:rsidP="00A65B33">
      <w:pPr>
        <w:pStyle w:val="aa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Комплексным планом предусмотрены следующие меры поддержки:</w:t>
      </w:r>
    </w:p>
    <w:p w:rsidR="00A65B33" w:rsidRDefault="00A65B33" w:rsidP="00A65B33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65B33">
        <w:rPr>
          <w:rFonts w:ascii="Times New Roman" w:hAnsi="Times New Roman" w:cs="Times New Roman"/>
          <w:sz w:val="28"/>
          <w:szCs w:val="28"/>
        </w:rPr>
        <w:t>редоставлени</w:t>
      </w:r>
      <w:r w:rsidR="00E36E1C">
        <w:rPr>
          <w:rFonts w:ascii="Times New Roman" w:hAnsi="Times New Roman" w:cs="Times New Roman"/>
          <w:sz w:val="28"/>
          <w:szCs w:val="28"/>
        </w:rPr>
        <w:t>е</w:t>
      </w:r>
      <w:r w:rsidRPr="00A65B33">
        <w:rPr>
          <w:rFonts w:ascii="Times New Roman" w:hAnsi="Times New Roman" w:cs="Times New Roman"/>
          <w:sz w:val="28"/>
          <w:szCs w:val="28"/>
        </w:rPr>
        <w:t xml:space="preserve"> субсидий субъектам туристской деятельности в сфере социального туризма на территории Камчатского края в </w:t>
      </w:r>
      <w:r>
        <w:rPr>
          <w:rFonts w:ascii="Times New Roman" w:hAnsi="Times New Roman" w:cs="Times New Roman"/>
          <w:sz w:val="28"/>
          <w:szCs w:val="28"/>
        </w:rPr>
        <w:t>форме авансирования, дополнительно выделены 10 млн</w:t>
      </w:r>
      <w:r w:rsidR="00E558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  <w:r w:rsidR="007471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B33" w:rsidRDefault="00A65B33" w:rsidP="00A65B33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33">
        <w:rPr>
          <w:rFonts w:ascii="Times New Roman" w:hAnsi="Times New Roman" w:cs="Times New Roman"/>
          <w:sz w:val="28"/>
          <w:szCs w:val="28"/>
        </w:rPr>
        <w:t xml:space="preserve">Компенсация расходов субъектам малого и среднего предпринимательства, работающим в сфере общественного питания, связанных с переходом на доставку готовых блюд в </w:t>
      </w:r>
      <w:r w:rsidR="0056074E" w:rsidRPr="00A65B33">
        <w:rPr>
          <w:rFonts w:ascii="Times New Roman" w:hAnsi="Times New Roman" w:cs="Times New Roman"/>
          <w:sz w:val="28"/>
          <w:szCs w:val="28"/>
        </w:rPr>
        <w:t>период ограничительных</w:t>
      </w:r>
      <w:r w:rsidRPr="00A65B33">
        <w:rPr>
          <w:rFonts w:ascii="Times New Roman" w:hAnsi="Times New Roman" w:cs="Times New Roman"/>
          <w:sz w:val="28"/>
          <w:szCs w:val="28"/>
        </w:rPr>
        <w:t xml:space="preserve"> мероприятий, введенных в связи с распространением новой </w:t>
      </w:r>
      <w:proofErr w:type="spellStart"/>
      <w:r w:rsidRPr="00A65B3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65B33">
        <w:rPr>
          <w:rFonts w:ascii="Times New Roman" w:hAnsi="Times New Roman" w:cs="Times New Roman"/>
          <w:sz w:val="28"/>
          <w:szCs w:val="28"/>
        </w:rPr>
        <w:t xml:space="preserve"> инфекции (в том числе, разработку электронных сервисов, оплату курьеров, продвижение услуг по доставке)</w:t>
      </w:r>
      <w:r>
        <w:rPr>
          <w:rFonts w:ascii="Times New Roman" w:hAnsi="Times New Roman" w:cs="Times New Roman"/>
          <w:sz w:val="28"/>
          <w:szCs w:val="28"/>
        </w:rPr>
        <w:t>. Выделено 8 млн</w:t>
      </w:r>
      <w:r w:rsidR="00E558D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65B33" w:rsidRDefault="00A65B33" w:rsidP="00A65B33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33">
        <w:rPr>
          <w:rFonts w:ascii="Times New Roman" w:hAnsi="Times New Roman" w:cs="Times New Roman"/>
          <w:sz w:val="28"/>
          <w:szCs w:val="28"/>
        </w:rPr>
        <w:t xml:space="preserve">Компенсация расходов организациям малого и среднего предпринимательства, предоставляющим туроператорские и турагентские </w:t>
      </w:r>
      <w:r w:rsidRPr="00A65B33">
        <w:rPr>
          <w:rFonts w:ascii="Times New Roman" w:hAnsi="Times New Roman" w:cs="Times New Roman"/>
          <w:sz w:val="28"/>
          <w:szCs w:val="28"/>
        </w:rPr>
        <w:lastRenderedPageBreak/>
        <w:t xml:space="preserve">услуги, связанных с уплатой арендных платежей, коммунальных услуг и прочих обязательных платежей в период вынужденного простоя организаций в период распространения новой </w:t>
      </w:r>
      <w:proofErr w:type="spellStart"/>
      <w:r w:rsidRPr="00A65B33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A65B33">
        <w:rPr>
          <w:rFonts w:ascii="Times New Roman" w:hAnsi="Times New Roman" w:cs="Times New Roman"/>
          <w:sz w:val="28"/>
          <w:szCs w:val="28"/>
        </w:rPr>
        <w:t xml:space="preserve"> инфекции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65B33">
        <w:rPr>
          <w:rFonts w:ascii="Times New Roman" w:hAnsi="Times New Roman" w:cs="Times New Roman"/>
          <w:sz w:val="28"/>
          <w:szCs w:val="28"/>
        </w:rPr>
        <w:t xml:space="preserve">Выделено </w:t>
      </w:r>
      <w:r>
        <w:rPr>
          <w:rFonts w:ascii="Times New Roman" w:hAnsi="Times New Roman" w:cs="Times New Roman"/>
          <w:sz w:val="28"/>
          <w:szCs w:val="28"/>
        </w:rPr>
        <w:t>16</w:t>
      </w:r>
      <w:r w:rsidRPr="00A65B33">
        <w:rPr>
          <w:rFonts w:ascii="Times New Roman" w:hAnsi="Times New Roman" w:cs="Times New Roman"/>
          <w:sz w:val="28"/>
          <w:szCs w:val="28"/>
        </w:rPr>
        <w:t xml:space="preserve"> млн</w:t>
      </w:r>
      <w:r w:rsidR="00E558D2">
        <w:rPr>
          <w:rFonts w:ascii="Times New Roman" w:hAnsi="Times New Roman" w:cs="Times New Roman"/>
          <w:sz w:val="28"/>
          <w:szCs w:val="28"/>
        </w:rPr>
        <w:t>.</w:t>
      </w:r>
      <w:r w:rsidRPr="00A65B3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65B33" w:rsidRDefault="00A65B33" w:rsidP="00A65B33">
      <w:pPr>
        <w:pStyle w:val="aa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33">
        <w:rPr>
          <w:rFonts w:ascii="Times New Roman" w:hAnsi="Times New Roman" w:cs="Times New Roman"/>
          <w:sz w:val="28"/>
          <w:szCs w:val="28"/>
        </w:rPr>
        <w:t xml:space="preserve">Компенсация расходов по уплате арендных платежей за стоянку на суше и воде для субъектов малого и среднего предпринимательства – владельцев маломерных судов, оказывающих при осуществлении туристской деятельности пассажирские перевозки на основании лицензии Министерства транспорта Российской Федерации и состоящих на учете в федеральном автономном учреждении </w:t>
      </w:r>
      <w:r w:rsidR="00E558D2">
        <w:rPr>
          <w:rFonts w:ascii="Times New Roman" w:hAnsi="Times New Roman" w:cs="Times New Roman"/>
          <w:sz w:val="28"/>
          <w:szCs w:val="28"/>
        </w:rPr>
        <w:t>«</w:t>
      </w:r>
      <w:r w:rsidRPr="00A65B33">
        <w:rPr>
          <w:rFonts w:ascii="Times New Roman" w:hAnsi="Times New Roman" w:cs="Times New Roman"/>
          <w:sz w:val="28"/>
          <w:szCs w:val="28"/>
        </w:rPr>
        <w:t>Российский морской регистр судоходства</w:t>
      </w:r>
      <w:r w:rsidR="00E558D2">
        <w:rPr>
          <w:rFonts w:ascii="Times New Roman" w:hAnsi="Times New Roman" w:cs="Times New Roman"/>
          <w:sz w:val="28"/>
          <w:szCs w:val="28"/>
        </w:rPr>
        <w:t>»</w:t>
      </w:r>
      <w:r w:rsidRPr="00A65B33">
        <w:rPr>
          <w:rFonts w:ascii="Times New Roman" w:hAnsi="Times New Roman" w:cs="Times New Roman"/>
          <w:sz w:val="28"/>
          <w:szCs w:val="28"/>
        </w:rPr>
        <w:t xml:space="preserve">. Выделено </w:t>
      </w:r>
      <w:r>
        <w:rPr>
          <w:rFonts w:ascii="Times New Roman" w:hAnsi="Times New Roman" w:cs="Times New Roman"/>
          <w:sz w:val="28"/>
          <w:szCs w:val="28"/>
        </w:rPr>
        <w:t>4,9</w:t>
      </w:r>
      <w:r w:rsidRPr="00A65B33">
        <w:rPr>
          <w:rFonts w:ascii="Times New Roman" w:hAnsi="Times New Roman" w:cs="Times New Roman"/>
          <w:sz w:val="28"/>
          <w:szCs w:val="28"/>
        </w:rPr>
        <w:t xml:space="preserve"> млн</w:t>
      </w:r>
      <w:r w:rsidR="00E558D2">
        <w:rPr>
          <w:rFonts w:ascii="Times New Roman" w:hAnsi="Times New Roman" w:cs="Times New Roman"/>
          <w:sz w:val="28"/>
          <w:szCs w:val="28"/>
        </w:rPr>
        <w:t>.</w:t>
      </w:r>
      <w:r w:rsidRPr="00A65B33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A873F7" w:rsidRPr="00294648" w:rsidRDefault="00AF21F3" w:rsidP="0057107D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648">
        <w:rPr>
          <w:rFonts w:ascii="Times New Roman" w:hAnsi="Times New Roman" w:cs="Times New Roman"/>
          <w:sz w:val="28"/>
          <w:szCs w:val="28"/>
        </w:rPr>
        <w:t>Направлены</w:t>
      </w:r>
      <w:r w:rsidR="00A65B33" w:rsidRPr="00294648">
        <w:rPr>
          <w:rFonts w:ascii="Times New Roman" w:hAnsi="Times New Roman" w:cs="Times New Roman"/>
          <w:sz w:val="28"/>
          <w:szCs w:val="28"/>
        </w:rPr>
        <w:t xml:space="preserve"> предложени</w:t>
      </w:r>
      <w:r w:rsidRPr="00294648">
        <w:rPr>
          <w:rFonts w:ascii="Times New Roman" w:hAnsi="Times New Roman" w:cs="Times New Roman"/>
          <w:sz w:val="28"/>
          <w:szCs w:val="28"/>
        </w:rPr>
        <w:t xml:space="preserve">я в адрес В.В. </w:t>
      </w:r>
      <w:proofErr w:type="spellStart"/>
      <w:r w:rsidRPr="00294648">
        <w:rPr>
          <w:rFonts w:ascii="Times New Roman" w:hAnsi="Times New Roman" w:cs="Times New Roman"/>
          <w:sz w:val="28"/>
          <w:szCs w:val="28"/>
        </w:rPr>
        <w:t>Солодова</w:t>
      </w:r>
      <w:proofErr w:type="spellEnd"/>
      <w:r w:rsidR="00A65B33" w:rsidRPr="00294648">
        <w:rPr>
          <w:rFonts w:ascii="Times New Roman" w:hAnsi="Times New Roman" w:cs="Times New Roman"/>
          <w:sz w:val="28"/>
          <w:szCs w:val="28"/>
        </w:rPr>
        <w:t xml:space="preserve"> по </w:t>
      </w:r>
      <w:r w:rsidR="0057107D" w:rsidRPr="00294648">
        <w:rPr>
          <w:rFonts w:ascii="Times New Roman" w:hAnsi="Times New Roman" w:cs="Times New Roman"/>
          <w:sz w:val="28"/>
          <w:szCs w:val="28"/>
        </w:rPr>
        <w:t>предоставлению субсидий на финансирование</w:t>
      </w:r>
      <w:r w:rsidR="00A65B33" w:rsidRPr="00294648">
        <w:rPr>
          <w:rFonts w:ascii="Times New Roman" w:hAnsi="Times New Roman" w:cs="Times New Roman"/>
          <w:sz w:val="28"/>
          <w:szCs w:val="28"/>
        </w:rPr>
        <w:t xml:space="preserve"> </w:t>
      </w:r>
      <w:r w:rsidR="0057107D" w:rsidRPr="00294648">
        <w:rPr>
          <w:rFonts w:ascii="Times New Roman" w:hAnsi="Times New Roman" w:cs="Times New Roman"/>
          <w:sz w:val="28"/>
          <w:szCs w:val="28"/>
        </w:rPr>
        <w:t xml:space="preserve">расходов, связанных с оплатой услуг за предоставление электрической энергии и тепловой энергии (термальной воды) для коллективных средств размещения в период временного простоя в связи с ограничительными мерами (на период 6 месяцев). </w:t>
      </w:r>
    </w:p>
    <w:p w:rsidR="00A65B33" w:rsidRDefault="00A65B33" w:rsidP="00097C5E">
      <w:pPr>
        <w:pStyle w:val="aa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5B33">
        <w:rPr>
          <w:rFonts w:ascii="Times New Roman" w:hAnsi="Times New Roman" w:cs="Times New Roman"/>
          <w:sz w:val="28"/>
          <w:szCs w:val="28"/>
        </w:rPr>
        <w:t>Организация и проведение образовательных дистанционных онлайн курсов для представителей туристической отрасли</w:t>
      </w:r>
      <w:r w:rsidR="00097C5E">
        <w:rPr>
          <w:rFonts w:ascii="Times New Roman" w:hAnsi="Times New Roman" w:cs="Times New Roman"/>
          <w:sz w:val="28"/>
          <w:szCs w:val="28"/>
        </w:rPr>
        <w:t>. Выделен 1 млн</w:t>
      </w:r>
      <w:r w:rsidR="00E558D2">
        <w:rPr>
          <w:rFonts w:ascii="Times New Roman" w:hAnsi="Times New Roman" w:cs="Times New Roman"/>
          <w:sz w:val="28"/>
          <w:szCs w:val="28"/>
        </w:rPr>
        <w:t>.</w:t>
      </w:r>
      <w:r w:rsidR="00097C5E">
        <w:rPr>
          <w:rFonts w:ascii="Times New Roman" w:hAnsi="Times New Roman" w:cs="Times New Roman"/>
          <w:sz w:val="28"/>
          <w:szCs w:val="28"/>
        </w:rPr>
        <w:t xml:space="preserve"> рублей.</w:t>
      </w:r>
      <w:r w:rsidRPr="00A65B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B33" w:rsidRDefault="00975776" w:rsidP="009757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4648">
        <w:rPr>
          <w:rFonts w:ascii="Times New Roman" w:hAnsi="Times New Roman" w:cs="Times New Roman"/>
          <w:sz w:val="28"/>
          <w:szCs w:val="28"/>
        </w:rPr>
        <w:t>7.</w:t>
      </w:r>
      <w:r w:rsidR="0057107D" w:rsidRPr="009757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873F7" w:rsidRPr="009757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65B33" w:rsidRPr="00975776">
        <w:rPr>
          <w:rFonts w:ascii="Times New Roman" w:hAnsi="Times New Roman" w:cs="Times New Roman"/>
          <w:sz w:val="28"/>
          <w:szCs w:val="28"/>
        </w:rPr>
        <w:t>Разработка и реализация маркетинговой кампании, направленной на расширение осеннего и зимнего туристского сезонов в 2020 году, в том числе посредствам онлайн-выставок на российских и зарубежных Интернет-порталах</w:t>
      </w:r>
      <w:r w:rsidR="00097C5E" w:rsidRPr="00975776">
        <w:rPr>
          <w:rFonts w:ascii="Times New Roman" w:hAnsi="Times New Roman" w:cs="Times New Roman"/>
          <w:sz w:val="28"/>
          <w:szCs w:val="28"/>
        </w:rPr>
        <w:t>. Выделено 3 млн</w:t>
      </w:r>
      <w:r w:rsidR="00E558D2">
        <w:rPr>
          <w:rFonts w:ascii="Times New Roman" w:hAnsi="Times New Roman" w:cs="Times New Roman"/>
          <w:sz w:val="28"/>
          <w:szCs w:val="28"/>
        </w:rPr>
        <w:t>.</w:t>
      </w:r>
      <w:r w:rsidR="00097C5E" w:rsidRPr="009757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283898" w:rsidRDefault="00283898" w:rsidP="009757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3898">
        <w:rPr>
          <w:rFonts w:ascii="Times New Roman" w:hAnsi="Times New Roman" w:cs="Times New Roman"/>
          <w:sz w:val="28"/>
          <w:szCs w:val="28"/>
        </w:rPr>
        <w:t>Согласно вышеизложенному Агентств</w:t>
      </w:r>
      <w:r w:rsidR="007C541E">
        <w:rPr>
          <w:rFonts w:ascii="Times New Roman" w:hAnsi="Times New Roman" w:cs="Times New Roman"/>
          <w:sz w:val="28"/>
          <w:szCs w:val="28"/>
        </w:rPr>
        <w:t>о</w:t>
      </w:r>
      <w:r w:rsidRPr="00283898">
        <w:rPr>
          <w:rFonts w:ascii="Times New Roman" w:hAnsi="Times New Roman" w:cs="Times New Roman"/>
          <w:sz w:val="28"/>
          <w:szCs w:val="28"/>
        </w:rPr>
        <w:t xml:space="preserve"> по туризму и внешним</w:t>
      </w:r>
      <w:r>
        <w:rPr>
          <w:rFonts w:ascii="Times New Roman" w:hAnsi="Times New Roman" w:cs="Times New Roman"/>
          <w:sz w:val="28"/>
          <w:szCs w:val="28"/>
        </w:rPr>
        <w:t xml:space="preserve"> связям Камчатского края предлагает внести в проект решения следующее:</w:t>
      </w:r>
    </w:p>
    <w:p w:rsidR="00660F12" w:rsidRPr="005A02A3" w:rsidRDefault="005A02A3" w:rsidP="005A02A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660F12" w:rsidRPr="005A02A3">
        <w:rPr>
          <w:rFonts w:ascii="Times New Roman" w:eastAsia="Calibri" w:hAnsi="Times New Roman" w:cs="Times New Roman"/>
          <w:sz w:val="28"/>
          <w:szCs w:val="28"/>
        </w:rPr>
        <w:t>Агентству по туризму и внешним связям Камчатского края, Министерству инвестиций и предпринимательства Камчатского края продолжить работу по реализации Комплексного плана дополнительных финансовых мер поддержки субъектов малого и среднего предпринимательства в сфере туризма.</w:t>
      </w:r>
    </w:p>
    <w:p w:rsidR="00283898" w:rsidRPr="00660F12" w:rsidRDefault="00283898" w:rsidP="00660F1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83898" w:rsidRPr="00660F12" w:rsidSect="004F517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27885"/>
    <w:multiLevelType w:val="hybridMultilevel"/>
    <w:tmpl w:val="2F040E5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14512"/>
    <w:multiLevelType w:val="hybridMultilevel"/>
    <w:tmpl w:val="862A990E"/>
    <w:lvl w:ilvl="0" w:tplc="047A23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AAB73D3"/>
    <w:multiLevelType w:val="hybridMultilevel"/>
    <w:tmpl w:val="1848D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D70C0"/>
    <w:multiLevelType w:val="hybridMultilevel"/>
    <w:tmpl w:val="A6FED216"/>
    <w:lvl w:ilvl="0" w:tplc="2E90C9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A9E50D9"/>
    <w:multiLevelType w:val="hybridMultilevel"/>
    <w:tmpl w:val="3718E9A8"/>
    <w:lvl w:ilvl="0" w:tplc="303CE3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CC44BB6"/>
    <w:multiLevelType w:val="hybridMultilevel"/>
    <w:tmpl w:val="0B5C1F04"/>
    <w:lvl w:ilvl="0" w:tplc="483A28B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DD04F8B"/>
    <w:multiLevelType w:val="hybridMultilevel"/>
    <w:tmpl w:val="B0B6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214717"/>
    <w:multiLevelType w:val="hybridMultilevel"/>
    <w:tmpl w:val="966C1882"/>
    <w:lvl w:ilvl="0" w:tplc="98CAF08C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468C0"/>
    <w:rsid w:val="0005494B"/>
    <w:rsid w:val="000574C0"/>
    <w:rsid w:val="00064FFB"/>
    <w:rsid w:val="00076132"/>
    <w:rsid w:val="00077162"/>
    <w:rsid w:val="00082619"/>
    <w:rsid w:val="00090E51"/>
    <w:rsid w:val="00097C5E"/>
    <w:rsid w:val="000C7139"/>
    <w:rsid w:val="000E53EF"/>
    <w:rsid w:val="00101474"/>
    <w:rsid w:val="001373B7"/>
    <w:rsid w:val="00140E22"/>
    <w:rsid w:val="001908DF"/>
    <w:rsid w:val="001A30E8"/>
    <w:rsid w:val="001C15D6"/>
    <w:rsid w:val="001D00F5"/>
    <w:rsid w:val="001E58C1"/>
    <w:rsid w:val="001F5A7B"/>
    <w:rsid w:val="001F61CF"/>
    <w:rsid w:val="002257A9"/>
    <w:rsid w:val="0024385A"/>
    <w:rsid w:val="00244D5F"/>
    <w:rsid w:val="00257670"/>
    <w:rsid w:val="00280245"/>
    <w:rsid w:val="00281C1B"/>
    <w:rsid w:val="00283898"/>
    <w:rsid w:val="00294648"/>
    <w:rsid w:val="00295AC8"/>
    <w:rsid w:val="002963E2"/>
    <w:rsid w:val="002A1497"/>
    <w:rsid w:val="002A7BAF"/>
    <w:rsid w:val="002E4E87"/>
    <w:rsid w:val="002F0ED5"/>
    <w:rsid w:val="0030022E"/>
    <w:rsid w:val="0030129C"/>
    <w:rsid w:val="00313CF4"/>
    <w:rsid w:val="00327B6F"/>
    <w:rsid w:val="00336E79"/>
    <w:rsid w:val="00341C08"/>
    <w:rsid w:val="00357026"/>
    <w:rsid w:val="00374C3C"/>
    <w:rsid w:val="0038403D"/>
    <w:rsid w:val="00385AB3"/>
    <w:rsid w:val="00387AB2"/>
    <w:rsid w:val="0039048E"/>
    <w:rsid w:val="003A70D7"/>
    <w:rsid w:val="003C1E42"/>
    <w:rsid w:val="003F2ABC"/>
    <w:rsid w:val="0043251D"/>
    <w:rsid w:val="0043505F"/>
    <w:rsid w:val="0044145A"/>
    <w:rsid w:val="004415AF"/>
    <w:rsid w:val="004440D5"/>
    <w:rsid w:val="004531A9"/>
    <w:rsid w:val="00466B97"/>
    <w:rsid w:val="004B221A"/>
    <w:rsid w:val="004B6A96"/>
    <w:rsid w:val="004D218F"/>
    <w:rsid w:val="004D6C12"/>
    <w:rsid w:val="004E554E"/>
    <w:rsid w:val="004E6A87"/>
    <w:rsid w:val="004F5179"/>
    <w:rsid w:val="00503FC3"/>
    <w:rsid w:val="00523896"/>
    <w:rsid w:val="005271B3"/>
    <w:rsid w:val="005578C9"/>
    <w:rsid w:val="0056074E"/>
    <w:rsid w:val="00565396"/>
    <w:rsid w:val="0057107D"/>
    <w:rsid w:val="00574D2A"/>
    <w:rsid w:val="00583507"/>
    <w:rsid w:val="005946B3"/>
    <w:rsid w:val="00594F5F"/>
    <w:rsid w:val="00595DD8"/>
    <w:rsid w:val="005A02A3"/>
    <w:rsid w:val="005C2B1C"/>
    <w:rsid w:val="005D2494"/>
    <w:rsid w:val="005D6A9D"/>
    <w:rsid w:val="005E4C87"/>
    <w:rsid w:val="005F1F7D"/>
    <w:rsid w:val="006271E6"/>
    <w:rsid w:val="006605DF"/>
    <w:rsid w:val="00660F12"/>
    <w:rsid w:val="006719B5"/>
    <w:rsid w:val="0069601C"/>
    <w:rsid w:val="006A7877"/>
    <w:rsid w:val="006B115E"/>
    <w:rsid w:val="006B533D"/>
    <w:rsid w:val="006C5A49"/>
    <w:rsid w:val="006C5D30"/>
    <w:rsid w:val="006F5D44"/>
    <w:rsid w:val="00720E91"/>
    <w:rsid w:val="0074156B"/>
    <w:rsid w:val="00742A04"/>
    <w:rsid w:val="007445BB"/>
    <w:rsid w:val="007471AE"/>
    <w:rsid w:val="00752B6D"/>
    <w:rsid w:val="00760C91"/>
    <w:rsid w:val="00762780"/>
    <w:rsid w:val="007C541E"/>
    <w:rsid w:val="007E7ADA"/>
    <w:rsid w:val="007F093D"/>
    <w:rsid w:val="007F3D5B"/>
    <w:rsid w:val="00812B9A"/>
    <w:rsid w:val="00830D4A"/>
    <w:rsid w:val="0083213D"/>
    <w:rsid w:val="00854477"/>
    <w:rsid w:val="00860C71"/>
    <w:rsid w:val="0089042F"/>
    <w:rsid w:val="00894735"/>
    <w:rsid w:val="0089574F"/>
    <w:rsid w:val="008A18C5"/>
    <w:rsid w:val="008B1995"/>
    <w:rsid w:val="008B6B89"/>
    <w:rsid w:val="008C0054"/>
    <w:rsid w:val="008D0566"/>
    <w:rsid w:val="008D6646"/>
    <w:rsid w:val="008E6774"/>
    <w:rsid w:val="008F202C"/>
    <w:rsid w:val="008F2635"/>
    <w:rsid w:val="008F4C19"/>
    <w:rsid w:val="0091585A"/>
    <w:rsid w:val="009272E0"/>
    <w:rsid w:val="009277F0"/>
    <w:rsid w:val="00937D42"/>
    <w:rsid w:val="0095344D"/>
    <w:rsid w:val="00953B28"/>
    <w:rsid w:val="00954C72"/>
    <w:rsid w:val="00975776"/>
    <w:rsid w:val="009A471F"/>
    <w:rsid w:val="009A752C"/>
    <w:rsid w:val="009C3E9B"/>
    <w:rsid w:val="009F0238"/>
    <w:rsid w:val="009F320C"/>
    <w:rsid w:val="009F5C82"/>
    <w:rsid w:val="00A1119C"/>
    <w:rsid w:val="00A41C9C"/>
    <w:rsid w:val="00A53D57"/>
    <w:rsid w:val="00A65B33"/>
    <w:rsid w:val="00A7761C"/>
    <w:rsid w:val="00A8227F"/>
    <w:rsid w:val="00A834AC"/>
    <w:rsid w:val="00A873F7"/>
    <w:rsid w:val="00AB3ECC"/>
    <w:rsid w:val="00AF21F3"/>
    <w:rsid w:val="00B11806"/>
    <w:rsid w:val="00B17A8B"/>
    <w:rsid w:val="00B311E6"/>
    <w:rsid w:val="00B4347F"/>
    <w:rsid w:val="00B6173B"/>
    <w:rsid w:val="00B75E4C"/>
    <w:rsid w:val="00B831E8"/>
    <w:rsid w:val="00BA6DC7"/>
    <w:rsid w:val="00BB12AA"/>
    <w:rsid w:val="00BC07AB"/>
    <w:rsid w:val="00BD13FF"/>
    <w:rsid w:val="00BD6E50"/>
    <w:rsid w:val="00BF7F31"/>
    <w:rsid w:val="00C2041B"/>
    <w:rsid w:val="00C37B1E"/>
    <w:rsid w:val="00C42687"/>
    <w:rsid w:val="00C442AB"/>
    <w:rsid w:val="00C54C76"/>
    <w:rsid w:val="00C5596B"/>
    <w:rsid w:val="00CA7D01"/>
    <w:rsid w:val="00CB3EEF"/>
    <w:rsid w:val="00D020FB"/>
    <w:rsid w:val="00D40DAE"/>
    <w:rsid w:val="00D50172"/>
    <w:rsid w:val="00D81400"/>
    <w:rsid w:val="00D87A74"/>
    <w:rsid w:val="00D92508"/>
    <w:rsid w:val="00DC06D5"/>
    <w:rsid w:val="00DD0251"/>
    <w:rsid w:val="00DD3A94"/>
    <w:rsid w:val="00DD422F"/>
    <w:rsid w:val="00DF1CAC"/>
    <w:rsid w:val="00DF7C97"/>
    <w:rsid w:val="00E12542"/>
    <w:rsid w:val="00E21336"/>
    <w:rsid w:val="00E36E1C"/>
    <w:rsid w:val="00E558D2"/>
    <w:rsid w:val="00E605F8"/>
    <w:rsid w:val="00E61A8D"/>
    <w:rsid w:val="00E7255C"/>
    <w:rsid w:val="00E72DA7"/>
    <w:rsid w:val="00EB2D4F"/>
    <w:rsid w:val="00EC0AC3"/>
    <w:rsid w:val="00EF6C93"/>
    <w:rsid w:val="00EF7F9F"/>
    <w:rsid w:val="00F0678E"/>
    <w:rsid w:val="00F25554"/>
    <w:rsid w:val="00F401B7"/>
    <w:rsid w:val="00F52709"/>
    <w:rsid w:val="00F6402E"/>
    <w:rsid w:val="00F95613"/>
    <w:rsid w:val="00FA6B95"/>
    <w:rsid w:val="00FC33CB"/>
    <w:rsid w:val="00FC7F72"/>
    <w:rsid w:val="00FF6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F0678E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CB3EEF"/>
    <w:rPr>
      <w:color w:val="0563C1" w:themeColor="hyperlink"/>
      <w:u w:val="single"/>
    </w:rPr>
  </w:style>
  <w:style w:type="paragraph" w:styleId="ac">
    <w:name w:val="header"/>
    <w:basedOn w:val="a"/>
    <w:link w:val="ad"/>
    <w:uiPriority w:val="99"/>
    <w:rsid w:val="004F517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4F5179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DF7C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semiHidden/>
    <w:unhideWhenUsed/>
    <w:rsid w:val="009A75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29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3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29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Бурина Людмила Александровна</cp:lastModifiedBy>
  <cp:revision>15</cp:revision>
  <cp:lastPrinted>2020-06-09T23:54:00Z</cp:lastPrinted>
  <dcterms:created xsi:type="dcterms:W3CDTF">2020-06-07T22:54:00Z</dcterms:created>
  <dcterms:modified xsi:type="dcterms:W3CDTF">2020-06-10T01:01:00Z</dcterms:modified>
</cp:coreProperties>
</file>